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6" w:rsidRDefault="00F15496" w:rsidP="00F15496">
      <w:pPr>
        <w:jc w:val="right"/>
        <w:rPr>
          <w:rFonts w:ascii="Times New Roman" w:hAnsi="Times New Roman"/>
          <w:sz w:val="24"/>
          <w:szCs w:val="24"/>
        </w:rPr>
      </w:pPr>
    </w:p>
    <w:p w:rsidR="00F15496" w:rsidRPr="00A83892" w:rsidRDefault="00F15496" w:rsidP="00F154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892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1733E2" w:rsidRPr="00A83892" w:rsidRDefault="00141D6E" w:rsidP="00E01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892">
        <w:rPr>
          <w:rFonts w:ascii="Times New Roman" w:hAnsi="Times New Roman"/>
          <w:b/>
          <w:sz w:val="24"/>
          <w:szCs w:val="24"/>
        </w:rPr>
        <w:t>н</w:t>
      </w:r>
      <w:r w:rsidR="00F15496" w:rsidRPr="00A83892">
        <w:rPr>
          <w:rFonts w:ascii="Times New Roman" w:hAnsi="Times New Roman"/>
          <w:b/>
          <w:sz w:val="24"/>
          <w:szCs w:val="24"/>
        </w:rPr>
        <w:t xml:space="preserve">а выполнение работ по </w:t>
      </w:r>
      <w:r w:rsidR="006E6F31">
        <w:rPr>
          <w:rFonts w:ascii="Times New Roman" w:hAnsi="Times New Roman"/>
          <w:b/>
          <w:sz w:val="24"/>
          <w:szCs w:val="24"/>
        </w:rPr>
        <w:t>капитальному</w:t>
      </w:r>
      <w:r w:rsidR="001733E2">
        <w:rPr>
          <w:rFonts w:ascii="Times New Roman" w:hAnsi="Times New Roman"/>
          <w:b/>
          <w:sz w:val="24"/>
          <w:szCs w:val="24"/>
        </w:rPr>
        <w:t xml:space="preserve"> ремонту </w:t>
      </w:r>
      <w:r w:rsidR="00E01198">
        <w:rPr>
          <w:rFonts w:ascii="Times New Roman" w:hAnsi="Times New Roman"/>
          <w:b/>
          <w:sz w:val="24"/>
          <w:szCs w:val="24"/>
        </w:rPr>
        <w:t xml:space="preserve">систем электроснабжения жилого дома по адресу: Тверская область, ЗАТО </w:t>
      </w:r>
      <w:proofErr w:type="gramStart"/>
      <w:r w:rsidR="00E01198">
        <w:rPr>
          <w:rFonts w:ascii="Times New Roman" w:hAnsi="Times New Roman"/>
          <w:b/>
          <w:sz w:val="24"/>
          <w:szCs w:val="24"/>
        </w:rPr>
        <w:t>Озерный</w:t>
      </w:r>
      <w:proofErr w:type="gramEnd"/>
      <w:r w:rsidR="00E01198">
        <w:rPr>
          <w:rFonts w:ascii="Times New Roman" w:hAnsi="Times New Roman"/>
          <w:b/>
          <w:sz w:val="24"/>
          <w:szCs w:val="24"/>
        </w:rPr>
        <w:t>, пер. Тверской, д. 4</w:t>
      </w:r>
    </w:p>
    <w:p w:rsidR="00F15496" w:rsidRDefault="00F15496" w:rsidP="00F154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619"/>
      </w:tblGrid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7620" w:type="dxa"/>
          </w:tcPr>
          <w:p w:rsidR="00F15496" w:rsidRPr="00D71D9C" w:rsidRDefault="001D26FF" w:rsidP="00E01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198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 w:rsidR="00E01198" w:rsidRPr="00E01198">
              <w:rPr>
                <w:rFonts w:ascii="Times New Roman" w:hAnsi="Times New Roman"/>
                <w:sz w:val="24"/>
                <w:szCs w:val="24"/>
              </w:rPr>
              <w:t xml:space="preserve">систем электроснабжения жилого дома по адресу: Тверская область, ЗАТО </w:t>
            </w:r>
            <w:proofErr w:type="gramStart"/>
            <w:r w:rsidR="00E01198" w:rsidRPr="00E01198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gramEnd"/>
            <w:r w:rsidR="00E01198" w:rsidRPr="00E01198">
              <w:rPr>
                <w:rFonts w:ascii="Times New Roman" w:hAnsi="Times New Roman"/>
                <w:sz w:val="24"/>
                <w:szCs w:val="24"/>
              </w:rPr>
              <w:t>, пер. Тверской, д. 4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7620" w:type="dxa"/>
          </w:tcPr>
          <w:p w:rsidR="00F15496" w:rsidRPr="00D71D9C" w:rsidRDefault="00E01198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Многоквартирный жилой дом по адресу: </w:t>
            </w:r>
            <w:r w:rsidRPr="00E01198">
              <w:rPr>
                <w:rFonts w:ascii="Times New Roman" w:hAnsi="Times New Roman"/>
                <w:sz w:val="24"/>
                <w:szCs w:val="24"/>
              </w:rPr>
              <w:t xml:space="preserve">Тверская область, ЗАТО </w:t>
            </w:r>
            <w:proofErr w:type="gramStart"/>
            <w:r w:rsidRPr="00E01198">
              <w:rPr>
                <w:rFonts w:ascii="Times New Roman" w:hAnsi="Times New Roman"/>
                <w:sz w:val="24"/>
                <w:szCs w:val="24"/>
              </w:rPr>
              <w:t>Озерный</w:t>
            </w:r>
            <w:proofErr w:type="gramEnd"/>
            <w:r w:rsidRPr="00E01198">
              <w:rPr>
                <w:rFonts w:ascii="Times New Roman" w:hAnsi="Times New Roman"/>
                <w:sz w:val="24"/>
                <w:szCs w:val="24"/>
              </w:rPr>
              <w:t>, пер. Тверской, д. 4</w:t>
            </w:r>
          </w:p>
        </w:tc>
      </w:tr>
      <w:tr w:rsidR="00BF47BF" w:rsidRPr="00D71D9C" w:rsidTr="00D71D9C">
        <w:tc>
          <w:tcPr>
            <w:tcW w:w="2518" w:type="dxa"/>
          </w:tcPr>
          <w:p w:rsidR="00BF47BF" w:rsidRPr="00D71D9C" w:rsidRDefault="00BF47B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выполняемых работ</w:t>
            </w:r>
          </w:p>
        </w:tc>
        <w:tc>
          <w:tcPr>
            <w:tcW w:w="7620" w:type="dxa"/>
          </w:tcPr>
          <w:p w:rsidR="00BF47BF" w:rsidRPr="00D71D9C" w:rsidRDefault="00A83892" w:rsidP="00E011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198">
              <w:rPr>
                <w:rFonts w:ascii="Times New Roman" w:hAnsi="Times New Roman"/>
                <w:sz w:val="24"/>
                <w:szCs w:val="24"/>
              </w:rPr>
              <w:t>527 360</w:t>
            </w:r>
            <w:r w:rsidR="00E4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>(</w:t>
            </w:r>
            <w:r w:rsidR="00E01198">
              <w:rPr>
                <w:rFonts w:ascii="Times New Roman" w:hAnsi="Times New Roman"/>
                <w:sz w:val="24"/>
                <w:szCs w:val="24"/>
              </w:rPr>
              <w:t>пятьсот двадцать семь тысяч триста шестьдесят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>)</w:t>
            </w:r>
            <w:r w:rsidR="00E4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E4503A">
              <w:rPr>
                <w:rFonts w:ascii="Times New Roman" w:hAnsi="Times New Roman"/>
                <w:sz w:val="24"/>
                <w:szCs w:val="24"/>
              </w:rPr>
              <w:t>ей</w:t>
            </w:r>
            <w:r w:rsidR="00D33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03A">
              <w:rPr>
                <w:rFonts w:ascii="Times New Roman" w:hAnsi="Times New Roman"/>
                <w:sz w:val="24"/>
                <w:szCs w:val="24"/>
              </w:rPr>
              <w:t>00</w:t>
            </w:r>
            <w:r w:rsidR="00141D6E" w:rsidRPr="00141D6E">
              <w:rPr>
                <w:rFonts w:ascii="Times New Roman" w:hAnsi="Times New Roman"/>
                <w:sz w:val="24"/>
                <w:szCs w:val="24"/>
              </w:rPr>
              <w:t xml:space="preserve">  копеек. Цена контракта включает в себя расходы на перевозку, страхование, уплату таможенных пошлин, налогов, сборов и других обязательных платежей.</w:t>
            </w:r>
          </w:p>
        </w:tc>
      </w:tr>
      <w:tr w:rsidR="00BF47BF" w:rsidRPr="00D71D9C" w:rsidTr="00D71D9C">
        <w:tc>
          <w:tcPr>
            <w:tcW w:w="2518" w:type="dxa"/>
          </w:tcPr>
          <w:p w:rsidR="00BF47BF" w:rsidRDefault="00BF47B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620" w:type="dxa"/>
          </w:tcPr>
          <w:p w:rsidR="00BF47BF" w:rsidRDefault="00BF47BF" w:rsidP="00853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</w:t>
            </w:r>
            <w:r w:rsidR="008537D3">
              <w:rPr>
                <w:rFonts w:ascii="Times New Roman" w:hAnsi="Times New Roman"/>
                <w:sz w:val="24"/>
                <w:szCs w:val="24"/>
              </w:rPr>
              <w:t>сметой и рабочим проектом, выполненным ООО «Первая Строительная Компания» (свидетельство № 8639 от 17 декабря 2012 года).</w:t>
            </w:r>
          </w:p>
        </w:tc>
      </w:tr>
      <w:tr w:rsidR="00BF47BF" w:rsidRPr="00D71D9C" w:rsidTr="00D71D9C">
        <w:tc>
          <w:tcPr>
            <w:tcW w:w="2518" w:type="dxa"/>
          </w:tcPr>
          <w:p w:rsidR="00BF47BF" w:rsidRDefault="00BF47B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7620" w:type="dxa"/>
          </w:tcPr>
          <w:p w:rsidR="00BF47BF" w:rsidRDefault="00BF47BF" w:rsidP="00853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начала работ – </w:t>
            </w:r>
            <w:r w:rsidR="00E4503A">
              <w:rPr>
                <w:rFonts w:ascii="Times New Roman" w:hAnsi="Times New Roman"/>
                <w:sz w:val="24"/>
                <w:szCs w:val="24"/>
              </w:rPr>
              <w:t>с момента заключения контракта</w:t>
            </w:r>
            <w:r w:rsidR="00141D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окончание – </w:t>
            </w:r>
            <w:r w:rsidR="008537D3">
              <w:rPr>
                <w:rFonts w:ascii="Times New Roman" w:hAnsi="Times New Roman"/>
                <w:sz w:val="24"/>
                <w:szCs w:val="24"/>
              </w:rPr>
              <w:t>30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141D6E">
              <w:rPr>
                <w:rFonts w:ascii="Times New Roman" w:hAnsi="Times New Roman"/>
                <w:sz w:val="24"/>
                <w:szCs w:val="24"/>
              </w:rPr>
              <w:t>3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Цели исполнения результатов работ</w:t>
            </w:r>
          </w:p>
        </w:tc>
        <w:tc>
          <w:tcPr>
            <w:tcW w:w="7620" w:type="dxa"/>
          </w:tcPr>
          <w:p w:rsidR="00F15496" w:rsidRPr="00D71D9C" w:rsidRDefault="004D5E97" w:rsidP="00503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 проживания граждан.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F15496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Краткие характеристики выполняемых работ </w:t>
            </w:r>
          </w:p>
        </w:tc>
        <w:tc>
          <w:tcPr>
            <w:tcW w:w="7620" w:type="dxa"/>
          </w:tcPr>
          <w:p w:rsidR="00E01198" w:rsidRPr="00D71D9C" w:rsidRDefault="00E01198" w:rsidP="00456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Электропитание объекта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выполняется кабелем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5х35 мм через автомат А3134 200А. На вводе устанавливается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вводно-распредилительный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шкаф учета типа ЩЭ 3203. Учет электроэнергии осуществляется счетчиком прямого включения типа «Меркурий 2015» класс точности 1.</w:t>
            </w:r>
            <w:r w:rsidR="00456DB7">
              <w:rPr>
                <w:rFonts w:ascii="Times New Roman" w:hAnsi="Times New Roman"/>
                <w:sz w:val="24"/>
                <w:szCs w:val="24"/>
              </w:rPr>
              <w:t xml:space="preserve"> Замена электропроводки осуществляется только внутри квартир 4 этажа проводом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1.5х</w:t>
            </w:r>
            <w:proofErr w:type="gramStart"/>
            <w:r w:rsidR="00456DB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.5 мм. В подъездах устанавливаются светильники со встроенными датчиками движения марки ТСЖ-75. Освещение чердачного помещения выполняется кабелем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ВВГнг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3х1,5 мм</w:t>
            </w:r>
            <w:proofErr w:type="gramStart"/>
            <w:r w:rsidR="00456DB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металорукове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с установкой герметичных светильников. Подключение светильников общего освещения выполняется по </w:t>
            </w:r>
            <w:proofErr w:type="spellStart"/>
            <w:r w:rsidR="00456DB7">
              <w:rPr>
                <w:rFonts w:ascii="Times New Roman" w:hAnsi="Times New Roman"/>
                <w:sz w:val="24"/>
                <w:szCs w:val="24"/>
              </w:rPr>
              <w:t>трехпроводным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 xml:space="preserve"> линиям (фазный, нулевой и защитный провод).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674079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7620" w:type="dxa"/>
          </w:tcPr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п</w:t>
            </w:r>
            <w:r w:rsidR="005F3223">
              <w:rPr>
                <w:rFonts w:ascii="Times New Roman" w:hAnsi="Times New Roman"/>
                <w:sz w:val="24"/>
                <w:szCs w:val="24"/>
              </w:rPr>
              <w:t>одрядчик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обязан следовать указаниям Заказчика при </w:t>
            </w:r>
            <w:r w:rsidR="00503ECF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работ, устранять по требованию Заказ</w:t>
            </w:r>
            <w:r w:rsidR="00456DB7">
              <w:rPr>
                <w:rFonts w:ascii="Times New Roman" w:hAnsi="Times New Roman"/>
                <w:sz w:val="24"/>
                <w:szCs w:val="24"/>
              </w:rPr>
              <w:t>чика недостатки и дефекты работ;</w:t>
            </w:r>
          </w:p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работы должны выполняться в строгом соответствии с 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Правилами устройства электроустановок;</w:t>
            </w:r>
          </w:p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работы должны выполняться качественно, с применением специализированных устройств, в соответствии с требованиями </w:t>
            </w:r>
            <w:proofErr w:type="spellStart"/>
            <w:r w:rsidRPr="00D71D9C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D71D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1D9C">
              <w:rPr>
                <w:rFonts w:ascii="Times New Roman" w:hAnsi="Times New Roman"/>
                <w:sz w:val="24"/>
                <w:szCs w:val="24"/>
              </w:rPr>
              <w:t>СНи</w:t>
            </w:r>
            <w:r w:rsidR="00456DB7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spellEnd"/>
            <w:r w:rsidR="00456DB7">
              <w:rPr>
                <w:rFonts w:ascii="Times New Roman" w:hAnsi="Times New Roman"/>
                <w:sz w:val="24"/>
                <w:szCs w:val="24"/>
              </w:rPr>
              <w:t>, ТУ, технических регламентов;</w:t>
            </w:r>
          </w:p>
          <w:p w:rsidR="00991C2A" w:rsidRPr="00D71D9C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работы должны производиться с использованием собственных материалов и производственной базы;</w:t>
            </w:r>
          </w:p>
          <w:p w:rsidR="00991C2A" w:rsidRDefault="00991C2A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рабочие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должны быть обеспечены спецодеждой (униформой). В ходе работ выполнять мероприятия по рациональному использованию территорий, охране окруж</w:t>
            </w:r>
            <w:r w:rsidR="005E40C4">
              <w:rPr>
                <w:rFonts w:ascii="Times New Roman" w:hAnsi="Times New Roman"/>
                <w:sz w:val="24"/>
                <w:szCs w:val="24"/>
              </w:rPr>
              <w:t>ающей среды, зеленых насаждений;</w:t>
            </w:r>
          </w:p>
          <w:p w:rsidR="005E40C4" w:rsidRPr="00D71D9C" w:rsidRDefault="005E40C4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-подрядчик должен обеспечивать содержание и уборку площадки прилегающей непосредственно к месту проведения работ. Обеспечить вывоз мусора и оборудования, инвентаря, инструментов.</w:t>
            </w:r>
          </w:p>
          <w:p w:rsidR="005E40C4" w:rsidRPr="00D71D9C" w:rsidRDefault="005E40C4" w:rsidP="00D71D9C">
            <w:pPr>
              <w:pStyle w:val="a4"/>
              <w:spacing w:after="0"/>
              <w:ind w:left="0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-</w:t>
            </w:r>
            <w:r w:rsidR="00B84225">
              <w:rPr>
                <w:sz w:val="24"/>
                <w:szCs w:val="23"/>
              </w:rPr>
              <w:t>допуск СРО не требуется</w:t>
            </w:r>
            <w:r>
              <w:rPr>
                <w:sz w:val="24"/>
                <w:szCs w:val="23"/>
              </w:rPr>
              <w:t>;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627B2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7620" w:type="dxa"/>
          </w:tcPr>
          <w:p w:rsidR="00F15496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соблюдение правил охраны труда и техники безопасности;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наличие инструкции по технике безопасности;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все выполняемые работы должны отвечать требованиям безопасной эксплуатации, оборудование должно быть надежно укреплено и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lastRenderedPageBreak/>
              <w:t>безопасно при использовании;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за безопасность выполняемых работ несет ответственность </w:t>
            </w:r>
            <w:r w:rsidR="00366BA4" w:rsidRPr="00D71D9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согласно Федеральному закону от 17.07.1999 г. № 181-ФЗ.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при производстве работ должны использоваться оборудование, машины и механизмы, предназначенные для конкретных условий или допущенные к применению.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к работам должны быть допущены только лица, прошедшие документально оформленный инструктаж на рабочем месте.</w:t>
            </w:r>
          </w:p>
        </w:tc>
      </w:tr>
      <w:tr w:rsidR="005E40C4" w:rsidRPr="00D71D9C" w:rsidTr="00D71D9C">
        <w:tc>
          <w:tcPr>
            <w:tcW w:w="2518" w:type="dxa"/>
          </w:tcPr>
          <w:p w:rsidR="005E40C4" w:rsidRPr="00D71D9C" w:rsidRDefault="005E40C4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Передача технической и исполнительной документации</w:t>
            </w:r>
          </w:p>
        </w:tc>
        <w:tc>
          <w:tcPr>
            <w:tcW w:w="7620" w:type="dxa"/>
          </w:tcPr>
          <w:p w:rsidR="005E40C4" w:rsidRPr="00D71D9C" w:rsidRDefault="005E40C4" w:rsidP="00920F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C4">
              <w:rPr>
                <w:rFonts w:ascii="Times New Roman" w:hAnsi="Times New Roman"/>
                <w:sz w:val="24"/>
                <w:szCs w:val="24"/>
              </w:rPr>
              <w:t xml:space="preserve">По завершению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работ подрядчик обязан передать заказчику: акт сдачи - приемки работ, общий журнал работ, а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 xml:space="preserve">кты освидетельствования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скрытых работ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>, а также сертификаты на материалы и оборудование, используемые при проведении ремонтных работ</w:t>
            </w:r>
          </w:p>
        </w:tc>
      </w:tr>
      <w:tr w:rsidR="005E40C4" w:rsidRPr="00D71D9C" w:rsidTr="00D71D9C">
        <w:tc>
          <w:tcPr>
            <w:tcW w:w="2518" w:type="dxa"/>
          </w:tcPr>
          <w:p w:rsidR="005E40C4" w:rsidRPr="00D71D9C" w:rsidRDefault="005E40C4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по объему гарантий качества работ</w:t>
            </w:r>
          </w:p>
        </w:tc>
        <w:tc>
          <w:tcPr>
            <w:tcW w:w="7620" w:type="dxa"/>
          </w:tcPr>
          <w:p w:rsidR="005E40C4" w:rsidRDefault="005E40C4" w:rsidP="005E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C4">
              <w:rPr>
                <w:rFonts w:ascii="Times New Roman" w:hAnsi="Times New Roman"/>
                <w:sz w:val="24"/>
                <w:szCs w:val="24"/>
              </w:rPr>
              <w:t>Гарантия качества выполняемых работ, в том числе на используемые в работе материалы предоставляется в полном объеме с соблюдением технологии производства, действующих нор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 xml:space="preserve"> и правил и составляет 60 месяцев с момента подписания Сторонами акта сдачи – приемки выполненных работ.</w:t>
            </w:r>
          </w:p>
          <w:p w:rsidR="005E40C4" w:rsidRPr="00D71D9C" w:rsidRDefault="005E40C4" w:rsidP="005E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E40C4">
              <w:rPr>
                <w:rFonts w:ascii="Times New Roman" w:hAnsi="Times New Roman"/>
                <w:sz w:val="24"/>
                <w:szCs w:val="24"/>
              </w:rPr>
              <w:t>арантийный срок нормальной эксплуатации объекта начинает действовать с момента подписания сторонами акта о приемки готового объекта.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5496" w:rsidRPr="00D71D9C" w:rsidTr="00D71D9C">
        <w:tc>
          <w:tcPr>
            <w:tcW w:w="2518" w:type="dxa"/>
          </w:tcPr>
          <w:p w:rsidR="00F15496" w:rsidRPr="00D71D9C" w:rsidRDefault="00627B2F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Порядок сдачи-приемки работ, услуг</w:t>
            </w:r>
          </w:p>
        </w:tc>
        <w:tc>
          <w:tcPr>
            <w:tcW w:w="7620" w:type="dxa"/>
          </w:tcPr>
          <w:p w:rsidR="00F15496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Приемка выполненных работ осуществляется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после выполнения всех предусмотренных работ.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FF1">
              <w:rPr>
                <w:rFonts w:ascii="Times New Roman" w:hAnsi="Times New Roman"/>
                <w:sz w:val="24"/>
                <w:szCs w:val="24"/>
              </w:rPr>
              <w:t>Подрядчик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предоставляет следующую документацию:</w:t>
            </w:r>
          </w:p>
          <w:p w:rsidR="00627B2F" w:rsidRPr="00D71D9C" w:rsidRDefault="00627B2F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Акт приема выполненных работ (форма КС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№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2, КС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№</w:t>
            </w:r>
            <w:r w:rsidR="00503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D9C">
              <w:rPr>
                <w:rFonts w:ascii="Times New Roman" w:hAnsi="Times New Roman"/>
                <w:sz w:val="24"/>
                <w:szCs w:val="24"/>
              </w:rPr>
              <w:t>3);</w:t>
            </w:r>
          </w:p>
        </w:tc>
      </w:tr>
      <w:tr w:rsidR="00627B2F" w:rsidRPr="00D71D9C" w:rsidTr="00D71D9C">
        <w:tc>
          <w:tcPr>
            <w:tcW w:w="2518" w:type="dxa"/>
          </w:tcPr>
          <w:p w:rsidR="00627B2F" w:rsidRPr="00D71D9C" w:rsidRDefault="00D34569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 Требования к участникам</w:t>
            </w:r>
          </w:p>
        </w:tc>
        <w:tc>
          <w:tcPr>
            <w:tcW w:w="7620" w:type="dxa"/>
          </w:tcPr>
          <w:p w:rsidR="00627B2F" w:rsidRPr="00D71D9C" w:rsidRDefault="00D34569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-Наличие специализированной техники  для проведения работ.</w:t>
            </w:r>
          </w:p>
          <w:p w:rsidR="00D34569" w:rsidRPr="00D71D9C" w:rsidRDefault="00D34569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-Наличие квалифицированного персонала (с наличием разрешения на работу в РФ и других документов для законного присутствия в РФ и выполнения работ).</w:t>
            </w:r>
          </w:p>
        </w:tc>
      </w:tr>
      <w:tr w:rsidR="00D34569" w:rsidRPr="00D71D9C" w:rsidTr="00D71D9C">
        <w:tc>
          <w:tcPr>
            <w:tcW w:w="2518" w:type="dxa"/>
          </w:tcPr>
          <w:p w:rsidR="00D34569" w:rsidRPr="00D71D9C" w:rsidRDefault="00D34569" w:rsidP="00D71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>Особые условия оказания услуг.</w:t>
            </w:r>
          </w:p>
        </w:tc>
        <w:tc>
          <w:tcPr>
            <w:tcW w:w="7620" w:type="dxa"/>
          </w:tcPr>
          <w:p w:rsidR="00D34569" w:rsidRPr="00D71D9C" w:rsidRDefault="00D34569" w:rsidP="00D71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9C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3 Закона РФ от 14 июля 1992 года № 3297-1 «О закрытом административно-территориальном образовании» на </w:t>
            </w:r>
            <w:proofErr w:type="gramStart"/>
            <w:r w:rsidRPr="00D71D9C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D71D9C">
              <w:rPr>
                <w:rFonts w:ascii="Times New Roman" w:hAnsi="Times New Roman"/>
                <w:sz w:val="24"/>
                <w:szCs w:val="24"/>
              </w:rPr>
              <w:t xml:space="preserve"> ЗАТО Озерный установлен особый режим безопасного функционирования предприятий и (или) объектов, который включает в себя установление контролируемых и (или) запретных зон по границе и (или) в пределах муниципального образования,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</w:t>
            </w:r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Въезд на </w:t>
            </w:r>
            <w:proofErr w:type="gramStart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>территорию</w:t>
            </w:r>
            <w:proofErr w:type="gramEnd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ЗАТО Озерный ограничен и производится строго по пропускам. </w:t>
            </w:r>
            <w:r w:rsidR="00930B46"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Разрешение на въезд  осуществляется в соответствии с положением «Порядок получения гражданами и юридическими лицами не имеющих регистрации на </w:t>
            </w:r>
            <w:proofErr w:type="gramStart"/>
            <w:r w:rsidR="00930B46" w:rsidRPr="00D71D9C">
              <w:rPr>
                <w:rFonts w:ascii="Times New Roman" w:hAnsi="Times New Roman"/>
                <w:spacing w:val="-4"/>
                <w:sz w:val="24"/>
                <w:szCs w:val="24"/>
              </w:rPr>
              <w:t>территории</w:t>
            </w:r>
            <w:proofErr w:type="gramEnd"/>
            <w:r w:rsidR="00930B46"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ЗАТО Озерный Тверской области разрешения для осуществления хозяйственной, производственной, предпринимательской деятельности или удовлетворения социальных потребностей жителей, предприятий и учреждений ЗАТО Озерный Тверской области»,  утвержденного решением Думы ЗАТО Озерный от 03.02.2011 №4. </w:t>
            </w:r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 этом сроки исполнения по контракту не сдвигаются на срок оформления </w:t>
            </w:r>
            <w:proofErr w:type="gramStart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>разрешения</w:t>
            </w:r>
            <w:proofErr w:type="gramEnd"/>
            <w:r w:rsidRPr="00D71D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въезд. </w:t>
            </w:r>
          </w:p>
        </w:tc>
      </w:tr>
    </w:tbl>
    <w:p w:rsidR="00A01734" w:rsidRPr="00A01734" w:rsidRDefault="00A01734" w:rsidP="00A0173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01734">
        <w:rPr>
          <w:rFonts w:ascii="Times New Roman" w:hAnsi="Times New Roman"/>
          <w:sz w:val="24"/>
          <w:szCs w:val="24"/>
        </w:rPr>
        <w:t>Руководитель</w:t>
      </w:r>
      <w:r w:rsidRPr="00A01734">
        <w:rPr>
          <w:rFonts w:ascii="Times New Roman" w:hAnsi="Times New Roman"/>
          <w:sz w:val="24"/>
          <w:szCs w:val="24"/>
        </w:rPr>
        <w:tab/>
        <w:t xml:space="preserve"> отдела по строительству и ЖКХ</w:t>
      </w:r>
    </w:p>
    <w:p w:rsidR="00F15496" w:rsidRPr="00A01734" w:rsidRDefault="00A01734" w:rsidP="00A0173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A0173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01734">
        <w:rPr>
          <w:rFonts w:ascii="Times New Roman" w:hAnsi="Times New Roman"/>
          <w:sz w:val="24"/>
          <w:szCs w:val="24"/>
        </w:rPr>
        <w:t xml:space="preserve"> ЗАТО Озерный</w:t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</w:r>
      <w:r w:rsidRPr="00A01734">
        <w:rPr>
          <w:rFonts w:ascii="Times New Roman" w:hAnsi="Times New Roman"/>
          <w:sz w:val="24"/>
          <w:szCs w:val="24"/>
        </w:rPr>
        <w:tab/>
        <w:t>С.А. Федотова</w:t>
      </w:r>
    </w:p>
    <w:sectPr w:rsidR="00F15496" w:rsidRPr="00A01734" w:rsidSect="00B8422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5496"/>
    <w:rsid w:val="00054711"/>
    <w:rsid w:val="0006587C"/>
    <w:rsid w:val="00082DB1"/>
    <w:rsid w:val="000C154A"/>
    <w:rsid w:val="000D4286"/>
    <w:rsid w:val="000E2758"/>
    <w:rsid w:val="000F5497"/>
    <w:rsid w:val="0011110B"/>
    <w:rsid w:val="00114F45"/>
    <w:rsid w:val="00121432"/>
    <w:rsid w:val="00125F3F"/>
    <w:rsid w:val="00141D6E"/>
    <w:rsid w:val="001733E2"/>
    <w:rsid w:val="00192373"/>
    <w:rsid w:val="001B248B"/>
    <w:rsid w:val="001D26FF"/>
    <w:rsid w:val="001E1012"/>
    <w:rsid w:val="001E2514"/>
    <w:rsid w:val="00202987"/>
    <w:rsid w:val="00226D41"/>
    <w:rsid w:val="00236A8B"/>
    <w:rsid w:val="00236B1A"/>
    <w:rsid w:val="00254AD8"/>
    <w:rsid w:val="002A71AD"/>
    <w:rsid w:val="002B2E10"/>
    <w:rsid w:val="002B75E5"/>
    <w:rsid w:val="002D3F6B"/>
    <w:rsid w:val="002F62AE"/>
    <w:rsid w:val="00345B08"/>
    <w:rsid w:val="00366BA4"/>
    <w:rsid w:val="003732B2"/>
    <w:rsid w:val="003813EE"/>
    <w:rsid w:val="00393C5B"/>
    <w:rsid w:val="00397CD9"/>
    <w:rsid w:val="003E5AF5"/>
    <w:rsid w:val="003E66C6"/>
    <w:rsid w:val="00452856"/>
    <w:rsid w:val="00456DB7"/>
    <w:rsid w:val="004A267C"/>
    <w:rsid w:val="004B4FE5"/>
    <w:rsid w:val="004D5E97"/>
    <w:rsid w:val="00503ECF"/>
    <w:rsid w:val="005326DD"/>
    <w:rsid w:val="00534206"/>
    <w:rsid w:val="00543182"/>
    <w:rsid w:val="005656A4"/>
    <w:rsid w:val="00571044"/>
    <w:rsid w:val="00585F84"/>
    <w:rsid w:val="005B550A"/>
    <w:rsid w:val="005E3059"/>
    <w:rsid w:val="005E40C4"/>
    <w:rsid w:val="005F3223"/>
    <w:rsid w:val="00603FCE"/>
    <w:rsid w:val="006167B4"/>
    <w:rsid w:val="00627B2F"/>
    <w:rsid w:val="00635278"/>
    <w:rsid w:val="0064120C"/>
    <w:rsid w:val="00674079"/>
    <w:rsid w:val="006B0E77"/>
    <w:rsid w:val="006B4BC1"/>
    <w:rsid w:val="006E6F31"/>
    <w:rsid w:val="006F02BB"/>
    <w:rsid w:val="006F398D"/>
    <w:rsid w:val="0074578A"/>
    <w:rsid w:val="00755C5E"/>
    <w:rsid w:val="00780049"/>
    <w:rsid w:val="00785EA5"/>
    <w:rsid w:val="00790B97"/>
    <w:rsid w:val="007950C2"/>
    <w:rsid w:val="007D564A"/>
    <w:rsid w:val="00837A33"/>
    <w:rsid w:val="008513EC"/>
    <w:rsid w:val="008537D3"/>
    <w:rsid w:val="00886FC4"/>
    <w:rsid w:val="008B014E"/>
    <w:rsid w:val="008C3337"/>
    <w:rsid w:val="008C464B"/>
    <w:rsid w:val="00902963"/>
    <w:rsid w:val="00916965"/>
    <w:rsid w:val="00920FF1"/>
    <w:rsid w:val="00930B46"/>
    <w:rsid w:val="009812B2"/>
    <w:rsid w:val="00990F7D"/>
    <w:rsid w:val="00991C2A"/>
    <w:rsid w:val="009B3DD6"/>
    <w:rsid w:val="00A0083E"/>
    <w:rsid w:val="00A01734"/>
    <w:rsid w:val="00A3375E"/>
    <w:rsid w:val="00A350BD"/>
    <w:rsid w:val="00A43D32"/>
    <w:rsid w:val="00A6484F"/>
    <w:rsid w:val="00A772BD"/>
    <w:rsid w:val="00A82533"/>
    <w:rsid w:val="00A83892"/>
    <w:rsid w:val="00A84799"/>
    <w:rsid w:val="00A90E15"/>
    <w:rsid w:val="00A91057"/>
    <w:rsid w:val="00A92FD6"/>
    <w:rsid w:val="00A951B3"/>
    <w:rsid w:val="00AC18EA"/>
    <w:rsid w:val="00AE2940"/>
    <w:rsid w:val="00B252B7"/>
    <w:rsid w:val="00B3454B"/>
    <w:rsid w:val="00B53FD2"/>
    <w:rsid w:val="00B606F0"/>
    <w:rsid w:val="00B750CF"/>
    <w:rsid w:val="00B84225"/>
    <w:rsid w:val="00B96707"/>
    <w:rsid w:val="00BB15EF"/>
    <w:rsid w:val="00BB1B64"/>
    <w:rsid w:val="00BF47BF"/>
    <w:rsid w:val="00C05D11"/>
    <w:rsid w:val="00C06039"/>
    <w:rsid w:val="00C14B97"/>
    <w:rsid w:val="00C30A3F"/>
    <w:rsid w:val="00CD0F64"/>
    <w:rsid w:val="00CF366B"/>
    <w:rsid w:val="00D33633"/>
    <w:rsid w:val="00D34569"/>
    <w:rsid w:val="00D667CD"/>
    <w:rsid w:val="00D71D9C"/>
    <w:rsid w:val="00D8502A"/>
    <w:rsid w:val="00D96DF1"/>
    <w:rsid w:val="00DF7240"/>
    <w:rsid w:val="00E01198"/>
    <w:rsid w:val="00E279FF"/>
    <w:rsid w:val="00E4503A"/>
    <w:rsid w:val="00E50514"/>
    <w:rsid w:val="00E604C3"/>
    <w:rsid w:val="00E669A2"/>
    <w:rsid w:val="00E8557D"/>
    <w:rsid w:val="00EB1ABD"/>
    <w:rsid w:val="00F15496"/>
    <w:rsid w:val="00F85815"/>
    <w:rsid w:val="00F92C28"/>
    <w:rsid w:val="00FA5D35"/>
    <w:rsid w:val="00FB58CE"/>
    <w:rsid w:val="00FC2F74"/>
    <w:rsid w:val="00FC3CFB"/>
    <w:rsid w:val="00FD6AFD"/>
    <w:rsid w:val="00FE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D34569"/>
    <w:pPr>
      <w:spacing w:after="160" w:line="240" w:lineRule="exact"/>
    </w:pPr>
    <w:rPr>
      <w:rFonts w:ascii="Times New Roman" w:eastAsia="Times New Roman" w:hAnsi="Times New Roman"/>
      <w:noProof/>
      <w:sz w:val="20"/>
      <w:szCs w:val="20"/>
      <w:lang w:eastAsia="ru-RU"/>
    </w:rPr>
  </w:style>
  <w:style w:type="paragraph" w:styleId="a4">
    <w:name w:val="Body Text Indent"/>
    <w:basedOn w:val="a"/>
    <w:link w:val="a5"/>
    <w:rsid w:val="00D3456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345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UserLNYU</cp:lastModifiedBy>
  <cp:revision>2</cp:revision>
  <cp:lastPrinted>2013-07-04T11:57:00Z</cp:lastPrinted>
  <dcterms:created xsi:type="dcterms:W3CDTF">2013-07-04T11:58:00Z</dcterms:created>
  <dcterms:modified xsi:type="dcterms:W3CDTF">2013-07-04T11:58:00Z</dcterms:modified>
</cp:coreProperties>
</file>